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884D3D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Summary of Applications for </w:t>
      </w:r>
      <w:r w:rsidR="007A3302">
        <w:rPr>
          <w:rFonts w:ascii="Arial" w:hAnsi="Arial" w:cs="Arial"/>
          <w:color w:val="000000" w:themeColor="text1"/>
          <w:sz w:val="32"/>
          <w:szCs w:val="32"/>
        </w:rPr>
        <w:t>June 3</w:t>
      </w:r>
      <w:r w:rsidR="007A3302" w:rsidRPr="007A3302">
        <w:rPr>
          <w:rFonts w:ascii="Arial" w:hAnsi="Arial" w:cs="Arial"/>
          <w:color w:val="000000" w:themeColor="text1"/>
          <w:sz w:val="32"/>
          <w:szCs w:val="32"/>
          <w:vertAlign w:val="superscript"/>
        </w:rPr>
        <w:t>rd</w:t>
      </w:r>
      <w:r w:rsidR="007A33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884D3D" w:rsidRDefault="00884D3D" w:rsidP="00884D3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B19" w:rsidTr="00884D3D">
        <w:trPr>
          <w:tblHeader/>
        </w:trPr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</w:tr>
      <w:tr w:rsidR="00C05B19" w:rsidTr="00C05B19">
        <w:tc>
          <w:tcPr>
            <w:tcW w:w="4788" w:type="dxa"/>
          </w:tcPr>
          <w:p w:rsidR="00C05B19" w:rsidRDefault="00647E62">
            <w:r w:rsidRPr="00FA44B5">
              <w:rPr>
                <w:rFonts w:ascii="Arial" w:eastAsia="Calibri" w:hAnsi="Arial" w:cs="Times New Roman"/>
                <w:noProof/>
                <w:sz w:val="24"/>
              </w:rPr>
              <w:t>365 Athlone Avenue</w:t>
            </w:r>
          </w:p>
        </w:tc>
        <w:tc>
          <w:tcPr>
            <w:tcW w:w="4788" w:type="dxa"/>
          </w:tcPr>
          <w:p w:rsidR="00647E62" w:rsidRPr="00FA44B5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The Owner wants to grant a right-of-way over a portion of its property in favour of the abutting landowners to the north, known municipally 361 </w:t>
            </w:r>
            <w:proofErr w:type="spellStart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 Avenue, f</w:t>
            </w:r>
            <w:r w:rsidRPr="00FA44B5">
              <w:rPr>
                <w:rFonts w:ascii="Arial" w:eastAsia="Calibri" w:hAnsi="Arial" w:cs="Times New Roman"/>
                <w:sz w:val="24"/>
              </w:rPr>
              <w:t xml:space="preserve">or the purpose of vehicular access to the garage at the rear of the property. </w:t>
            </w:r>
          </w:p>
          <w:p w:rsidR="00647E62" w:rsidRPr="00FA44B5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The Owners of 361 </w:t>
            </w:r>
            <w:proofErr w:type="spellStart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 Avenue have also filed a Consent Application </w:t>
            </w:r>
            <w:r w:rsidRPr="00FA44B5">
              <w:rPr>
                <w:rFonts w:ascii="Arial" w:eastAsia="Calibri" w:hAnsi="Arial" w:cs="Times New Roman"/>
                <w:sz w:val="24"/>
              </w:rPr>
              <w:t xml:space="preserve">(D08-01-15/B-00157) </w:t>
            </w:r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for a grant of easement/rights-of-way for the benefit of 365 </w:t>
            </w:r>
            <w:proofErr w:type="spellStart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  <w:proofErr w:type="gramStart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>Avenue,</w:t>
            </w:r>
            <w:proofErr w:type="gramEnd"/>
            <w:r w:rsidRPr="00FA44B5">
              <w:rPr>
                <w:rFonts w:ascii="Arial" w:eastAsia="Calibri" w:hAnsi="Arial" w:cs="Times New Roman"/>
                <w:sz w:val="24"/>
                <w:szCs w:val="24"/>
              </w:rPr>
              <w:t xml:space="preserve"> these applications will be heard concurrently. </w:t>
            </w:r>
          </w:p>
          <w:p w:rsidR="00C05B19" w:rsidRDefault="00C05B19"/>
        </w:tc>
      </w:tr>
      <w:tr w:rsidR="00C05B19" w:rsidTr="00C05B19">
        <w:tc>
          <w:tcPr>
            <w:tcW w:w="4788" w:type="dxa"/>
          </w:tcPr>
          <w:p w:rsidR="00C05B19" w:rsidRDefault="00647E62">
            <w:r w:rsidRPr="007549CF">
              <w:rPr>
                <w:rFonts w:ascii="Arial" w:eastAsia="Calibri" w:hAnsi="Arial" w:cs="Times New Roman"/>
                <w:noProof/>
                <w:sz w:val="24"/>
              </w:rPr>
              <w:t>361 Athlone Avenue</w:t>
            </w:r>
          </w:p>
        </w:tc>
        <w:tc>
          <w:tcPr>
            <w:tcW w:w="4788" w:type="dxa"/>
          </w:tcPr>
          <w:p w:rsidR="00647E62" w:rsidRPr="007549CF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The Owners want to grant a right-of-way over a portion of their property in favour of the abutting landowners to the south, known municipally 365 </w:t>
            </w:r>
            <w:proofErr w:type="spellStart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 Avenue, f</w:t>
            </w:r>
            <w:r w:rsidRPr="007549CF">
              <w:rPr>
                <w:rFonts w:ascii="Arial" w:eastAsia="Calibri" w:hAnsi="Arial" w:cs="Times New Roman"/>
                <w:sz w:val="24"/>
              </w:rPr>
              <w:t xml:space="preserve">or the purpose of vehicular access to the garage at the rear of the property. </w:t>
            </w:r>
          </w:p>
          <w:p w:rsidR="00647E62" w:rsidRPr="007549CF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  <w:szCs w:val="24"/>
              </w:rPr>
            </w:pPr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The Owner of 365 </w:t>
            </w:r>
            <w:proofErr w:type="spellStart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 Avenue has also filed a Consent Application </w:t>
            </w:r>
            <w:r w:rsidRPr="007549CF">
              <w:rPr>
                <w:rFonts w:ascii="Arial" w:eastAsia="Calibri" w:hAnsi="Arial" w:cs="Times New Roman"/>
                <w:sz w:val="24"/>
              </w:rPr>
              <w:t xml:space="preserve">(D08-01-15/B-00156) </w:t>
            </w:r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for a grant of easement/rights-of-way for the benefit of 361 </w:t>
            </w:r>
            <w:proofErr w:type="spellStart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>Athlone</w:t>
            </w:r>
            <w:proofErr w:type="spellEnd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  <w:proofErr w:type="gramStart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>Avenue,</w:t>
            </w:r>
            <w:proofErr w:type="gramEnd"/>
            <w:r w:rsidRPr="007549CF">
              <w:rPr>
                <w:rFonts w:ascii="Arial" w:eastAsia="Calibri" w:hAnsi="Arial" w:cs="Times New Roman"/>
                <w:sz w:val="24"/>
                <w:szCs w:val="24"/>
              </w:rPr>
              <w:t xml:space="preserve"> these applications will be heard concurrently. </w:t>
            </w:r>
          </w:p>
          <w:p w:rsidR="00C05B19" w:rsidRPr="00647E62" w:rsidRDefault="00C05B19"/>
        </w:tc>
      </w:tr>
      <w:tr w:rsidR="00C05B19" w:rsidTr="00C05B19">
        <w:tc>
          <w:tcPr>
            <w:tcW w:w="4788" w:type="dxa"/>
          </w:tcPr>
          <w:p w:rsidR="00C05B19" w:rsidRDefault="00647E62">
            <w:r w:rsidRPr="007A7C5B">
              <w:rPr>
                <w:rFonts w:ascii="Arial" w:eastAsia="Calibri" w:hAnsi="Arial" w:cs="Times New Roman"/>
                <w:noProof/>
                <w:sz w:val="24"/>
              </w:rPr>
              <w:t>(285), 287 (A &amp; B) Dovercourt Avenue</w:t>
            </w:r>
          </w:p>
        </w:tc>
        <w:tc>
          <w:tcPr>
            <w:tcW w:w="4788" w:type="dxa"/>
          </w:tcPr>
          <w:p w:rsidR="00647E62" w:rsidRPr="007A7C5B" w:rsidRDefault="00647E62" w:rsidP="00647E62">
            <w:pPr>
              <w:spacing w:before="120" w:after="240"/>
              <w:rPr>
                <w:rFonts w:ascii="Arial" w:eastAsia="Calibri" w:hAnsi="Arial" w:cs="Arial"/>
                <w:sz w:val="24"/>
              </w:rPr>
            </w:pPr>
            <w:r w:rsidRPr="007A7C5B">
              <w:rPr>
                <w:rFonts w:ascii="Arial" w:eastAsia="Calibri" w:hAnsi="Arial" w:cs="Arial"/>
                <w:sz w:val="24"/>
              </w:rPr>
              <w:t>The Owners want to subdivide their property into two separate parcels of land in order to create a new residential lot.</w:t>
            </w:r>
          </w:p>
          <w:p w:rsidR="00C05B19" w:rsidRPr="00647E62" w:rsidRDefault="00C05B19"/>
        </w:tc>
      </w:tr>
      <w:tr w:rsidR="00C05B19" w:rsidTr="00C05B19">
        <w:tc>
          <w:tcPr>
            <w:tcW w:w="4788" w:type="dxa"/>
          </w:tcPr>
          <w:p w:rsidR="00C05B19" w:rsidRDefault="00647E62">
            <w:r w:rsidRPr="00364EB7">
              <w:rPr>
                <w:rFonts w:ascii="Arial" w:eastAsia="Calibri" w:hAnsi="Arial" w:cs="Times New Roman"/>
                <w:noProof/>
                <w:sz w:val="24"/>
              </w:rPr>
              <w:t>(285), 287 (A &amp; B) Dovercourt Avenue</w:t>
            </w:r>
          </w:p>
        </w:tc>
        <w:tc>
          <w:tcPr>
            <w:tcW w:w="4788" w:type="dxa"/>
          </w:tcPr>
          <w:p w:rsidR="00647E62" w:rsidRPr="00364EB7" w:rsidRDefault="00647E62" w:rsidP="00647E62">
            <w:pPr>
              <w:spacing w:before="120" w:after="240"/>
              <w:rPr>
                <w:rFonts w:ascii="Arial" w:eastAsia="Calibri" w:hAnsi="Arial" w:cs="Arial"/>
                <w:sz w:val="24"/>
              </w:rPr>
            </w:pPr>
            <w:r w:rsidRPr="00364EB7">
              <w:rPr>
                <w:rFonts w:ascii="Arial" w:eastAsia="Calibri" w:hAnsi="Arial" w:cs="Times New Roman"/>
                <w:sz w:val="24"/>
              </w:rPr>
              <w:t>The Owners have filed Consent Application (D08-01-15/B-00121)</w:t>
            </w:r>
            <w:r w:rsidRPr="00364EB7">
              <w:rPr>
                <w:rFonts w:ascii="Arial" w:eastAsia="Calibri" w:hAnsi="Arial" w:cs="Times New Roman"/>
                <w:sz w:val="24"/>
                <w:lang w:val="en-GB"/>
              </w:rPr>
              <w:t xml:space="preserve"> which, if </w:t>
            </w:r>
            <w:r w:rsidRPr="00364EB7">
              <w:rPr>
                <w:rFonts w:ascii="Arial" w:eastAsia="Calibri" w:hAnsi="Arial" w:cs="Times New Roman"/>
                <w:sz w:val="24"/>
                <w:lang w:val="en-GB"/>
              </w:rPr>
              <w:lastRenderedPageBreak/>
              <w:t xml:space="preserve">approved, will have the effect of creating two separate parcels of land. It is proposed construct a new two-storey semi-detached dwelling on one of the newly created parcels of land, as shown on plans filed with the Committee. </w:t>
            </w:r>
            <w:r w:rsidRPr="00364EB7">
              <w:rPr>
                <w:rFonts w:ascii="Arial" w:eastAsia="Calibri" w:hAnsi="Arial" w:cs="Arial"/>
                <w:noProof/>
                <w:sz w:val="24"/>
              </w:rPr>
              <w:t>The application indicates that it is proposed to demolish the existing dwelling and in the future construct  a new detached dwelling on the second parcel, it will be known municipally as 285 Dovercourt Avenue.</w:t>
            </w:r>
          </w:p>
          <w:p w:rsidR="00C05B19" w:rsidRPr="00647E62" w:rsidRDefault="00C05B19"/>
        </w:tc>
      </w:tr>
      <w:tr w:rsidR="00C05B19" w:rsidTr="00C05B19">
        <w:tc>
          <w:tcPr>
            <w:tcW w:w="4788" w:type="dxa"/>
          </w:tcPr>
          <w:p w:rsidR="00C05B19" w:rsidRDefault="00647E62">
            <w:r w:rsidRPr="00A50B73">
              <w:rPr>
                <w:rFonts w:ascii="Arial" w:eastAsia="Calibri" w:hAnsi="Arial" w:cs="Times New Roman"/>
                <w:noProof/>
                <w:sz w:val="24"/>
              </w:rPr>
              <w:lastRenderedPageBreak/>
              <w:t>352, (354) Tillbury Avenue</w:t>
            </w:r>
          </w:p>
        </w:tc>
        <w:tc>
          <w:tcPr>
            <w:tcW w:w="4788" w:type="dxa"/>
          </w:tcPr>
          <w:p w:rsidR="00647E62" w:rsidRPr="00A50B73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A50B73">
              <w:rPr>
                <w:rFonts w:ascii="Arial" w:eastAsia="Calibri" w:hAnsi="Arial" w:cs="Times New Roman"/>
                <w:sz w:val="24"/>
              </w:rPr>
              <w:t>The Owner wants to</w:t>
            </w:r>
            <w:r w:rsidRPr="00A50B73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 xml:space="preserve"> convey a portion of its property to the abutting land owners to the east, known municipally as 346 </w:t>
            </w:r>
            <w:proofErr w:type="spellStart"/>
            <w:r w:rsidRPr="00A50B73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>Tillbury</w:t>
            </w:r>
            <w:proofErr w:type="spellEnd"/>
            <w:r w:rsidRPr="00A50B73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 xml:space="preserve"> Avenue, and then proceed to</w:t>
            </w:r>
            <w:r w:rsidRPr="00A50B73">
              <w:rPr>
                <w:rFonts w:ascii="Arial" w:eastAsia="Calibri" w:hAnsi="Arial" w:cs="Times New Roman"/>
                <w:sz w:val="24"/>
              </w:rPr>
              <w:t xml:space="preserve"> subdivide the remaining property into two separate parcels of land. The existing 6-unit apartment building known municipally as 352 </w:t>
            </w:r>
            <w:proofErr w:type="spellStart"/>
            <w:r w:rsidRPr="00A50B73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A50B73">
              <w:rPr>
                <w:rFonts w:ascii="Arial" w:eastAsia="Calibri" w:hAnsi="Arial" w:cs="Times New Roman"/>
                <w:sz w:val="24"/>
              </w:rPr>
              <w:t xml:space="preserve"> Avenue is to remain. The Owner is proposing to construct a three-storey, three-unit dwelling on the newly created parcel. </w:t>
            </w:r>
          </w:p>
          <w:p w:rsidR="00647E62" w:rsidRPr="00A50B73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  <w:lang w:val="en-US"/>
              </w:rPr>
            </w:pPr>
            <w:r w:rsidRPr="00A50B73">
              <w:rPr>
                <w:rFonts w:ascii="Arial" w:eastAsia="Calibri" w:hAnsi="Arial" w:cs="Times New Roman"/>
                <w:sz w:val="24"/>
              </w:rPr>
              <w:t xml:space="preserve">Applications have also been filed by the abutting property owner at 358 &amp; 364 </w:t>
            </w:r>
            <w:proofErr w:type="spellStart"/>
            <w:r w:rsidRPr="00A50B73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A50B73">
              <w:rPr>
                <w:rFonts w:ascii="Arial" w:eastAsia="Calibri" w:hAnsi="Arial" w:cs="Times New Roman"/>
                <w:sz w:val="24"/>
              </w:rPr>
              <w:t xml:space="preserve"> Avenue for Grants of Rights-of-Way</w:t>
            </w:r>
            <w:r w:rsidRPr="00A50B73">
              <w:rPr>
                <w:rFonts w:ascii="Arial" w:eastAsia="Calibri" w:hAnsi="Arial" w:cs="Times New Roman"/>
                <w:sz w:val="24"/>
                <w:lang w:val="en-US"/>
              </w:rPr>
              <w:t xml:space="preserve"> which will be heard concurrently with these applications.</w:t>
            </w:r>
          </w:p>
          <w:p w:rsidR="00A160EA" w:rsidRPr="00647E62" w:rsidRDefault="00A160EA" w:rsidP="00A160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7039" w:rsidTr="00C05B19">
        <w:tc>
          <w:tcPr>
            <w:tcW w:w="4788" w:type="dxa"/>
          </w:tcPr>
          <w:p w:rsidR="00507039" w:rsidRDefault="00647E62">
            <w:r w:rsidRPr="00130C7B">
              <w:rPr>
                <w:rFonts w:ascii="Arial" w:eastAsia="Calibri" w:hAnsi="Arial" w:cs="Times New Roman"/>
                <w:noProof/>
                <w:sz w:val="24"/>
              </w:rPr>
              <w:t>352, (354) Tillbury Avenue</w:t>
            </w:r>
          </w:p>
        </w:tc>
        <w:tc>
          <w:tcPr>
            <w:tcW w:w="4788" w:type="dxa"/>
          </w:tcPr>
          <w:p w:rsidR="00647E62" w:rsidRPr="00130C7B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130C7B">
              <w:rPr>
                <w:rFonts w:ascii="Arial" w:eastAsia="Calibri" w:hAnsi="Arial" w:cs="Times New Roman"/>
                <w:sz w:val="24"/>
                <w:szCs w:val="24"/>
              </w:rPr>
              <w:t xml:space="preserve">The Owner has </w:t>
            </w:r>
            <w:r w:rsidRPr="00130C7B">
              <w:rPr>
                <w:rFonts w:ascii="Arial" w:eastAsia="Calibri" w:hAnsi="Arial" w:cs="Arial"/>
                <w:sz w:val="24"/>
                <w:lang w:val="en-GB"/>
              </w:rPr>
              <w:t xml:space="preserve">filed Consent Applications (D08-01-15/B-00147 to D08-01-15/B-00149) which, if approved, will result in a lot line adjustment as well as having the effect of creating two separate parcels of land. </w:t>
            </w:r>
            <w:r w:rsidRPr="00130C7B">
              <w:rPr>
                <w:rFonts w:ascii="Arial" w:eastAsia="Calibri" w:hAnsi="Arial" w:cs="Times New Roman"/>
                <w:sz w:val="24"/>
              </w:rPr>
              <w:t xml:space="preserve">The existing apartment building known municipally as 352 </w:t>
            </w:r>
            <w:proofErr w:type="spellStart"/>
            <w:r w:rsidRPr="00130C7B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130C7B">
              <w:rPr>
                <w:rFonts w:ascii="Arial" w:eastAsia="Calibri" w:hAnsi="Arial" w:cs="Times New Roman"/>
                <w:sz w:val="24"/>
              </w:rPr>
              <w:t xml:space="preserve"> Avenue is to remain</w:t>
            </w:r>
            <w:r w:rsidRPr="00130C7B">
              <w:rPr>
                <w:rFonts w:ascii="Arial" w:eastAsia="Calibri" w:hAnsi="Arial" w:cs="Times New Roman"/>
                <w:sz w:val="24"/>
                <w:szCs w:val="24"/>
              </w:rPr>
              <w:t xml:space="preserve">, and it is proposed to construct a three-storey three-unit dwelling on the newly created parcel, </w:t>
            </w:r>
            <w:r w:rsidRPr="00130C7B">
              <w:rPr>
                <w:rFonts w:ascii="Arial" w:eastAsia="Calibri" w:hAnsi="Arial" w:cs="Times New Roman"/>
                <w:sz w:val="24"/>
              </w:rPr>
              <w:t xml:space="preserve">to the north of the existing apartment building, as shown on plans filled with the Committee. </w:t>
            </w:r>
          </w:p>
          <w:p w:rsidR="00507039" w:rsidRPr="00507039" w:rsidRDefault="00507039"/>
        </w:tc>
      </w:tr>
      <w:tr w:rsidR="00507039" w:rsidTr="00C05B19">
        <w:tc>
          <w:tcPr>
            <w:tcW w:w="4788" w:type="dxa"/>
          </w:tcPr>
          <w:p w:rsidR="00507039" w:rsidRDefault="00647E62">
            <w:r w:rsidRPr="006E3248">
              <w:rPr>
                <w:rFonts w:ascii="Arial" w:eastAsia="Calibri" w:hAnsi="Arial" w:cs="Times New Roman"/>
                <w:noProof/>
                <w:sz w:val="24"/>
              </w:rPr>
              <w:lastRenderedPageBreak/>
              <w:t>(344), 346, (350) Tillbury Avenue</w:t>
            </w:r>
          </w:p>
        </w:tc>
        <w:tc>
          <w:tcPr>
            <w:tcW w:w="4788" w:type="dxa"/>
          </w:tcPr>
          <w:p w:rsidR="00647E62" w:rsidRPr="006E3248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6E3248">
              <w:rPr>
                <w:rFonts w:ascii="Arial" w:eastAsia="Calibri" w:hAnsi="Arial" w:cs="Times New Roman"/>
                <w:sz w:val="24"/>
              </w:rPr>
              <w:t xml:space="preserve">The Owner is acquiring additional lands as part of a lot line adjustment application (D08-01-15/B-00149) and </w:t>
            </w:r>
            <w:proofErr w:type="gramStart"/>
            <w:r w:rsidRPr="006E3248">
              <w:rPr>
                <w:rFonts w:ascii="Arial" w:eastAsia="Calibri" w:hAnsi="Arial" w:cs="Times New Roman"/>
                <w:sz w:val="24"/>
              </w:rPr>
              <w:t>subdivide</w:t>
            </w:r>
            <w:proofErr w:type="gramEnd"/>
            <w:r w:rsidRPr="006E3248">
              <w:rPr>
                <w:rFonts w:ascii="Arial" w:eastAsia="Calibri" w:hAnsi="Arial" w:cs="Times New Roman"/>
                <w:sz w:val="24"/>
              </w:rPr>
              <w:t xml:space="preserve"> its property into three separate parcels of land. The existing 6-unit apartment building known municipally as 346 </w:t>
            </w:r>
            <w:proofErr w:type="spellStart"/>
            <w:r w:rsidRPr="006E3248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6E3248">
              <w:rPr>
                <w:rFonts w:ascii="Arial" w:eastAsia="Calibri" w:hAnsi="Arial" w:cs="Times New Roman"/>
                <w:sz w:val="24"/>
              </w:rPr>
              <w:t xml:space="preserve"> Avenue is to remain on one parcel and the Owner is proposing to construct two, three-storey, three-unit dwellings, with each building on one of the other parcels. </w:t>
            </w:r>
          </w:p>
          <w:p w:rsidR="00647E62" w:rsidRPr="006E3248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  <w:lang w:val="en-US"/>
              </w:rPr>
            </w:pPr>
            <w:r w:rsidRPr="006E3248">
              <w:rPr>
                <w:rFonts w:ascii="Arial" w:eastAsia="Calibri" w:hAnsi="Arial" w:cs="Times New Roman"/>
                <w:sz w:val="24"/>
              </w:rPr>
              <w:t xml:space="preserve">An application has also been filed by the abutting property owner at 358 &amp; 364 </w:t>
            </w:r>
            <w:proofErr w:type="spellStart"/>
            <w:r w:rsidRPr="006E3248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6E3248">
              <w:rPr>
                <w:rFonts w:ascii="Arial" w:eastAsia="Calibri" w:hAnsi="Arial" w:cs="Times New Roman"/>
                <w:sz w:val="24"/>
              </w:rPr>
              <w:t xml:space="preserve"> Avenue for a Grant of Rights-of-Way</w:t>
            </w:r>
            <w:r w:rsidRPr="006E3248">
              <w:rPr>
                <w:rFonts w:ascii="Arial" w:eastAsia="Calibri" w:hAnsi="Arial" w:cs="Times New Roman"/>
                <w:sz w:val="24"/>
                <w:lang w:val="en-US"/>
              </w:rPr>
              <w:t xml:space="preserve"> which will be heard concurrently with these applications.</w:t>
            </w:r>
          </w:p>
          <w:p w:rsidR="00507039" w:rsidRPr="00647E62" w:rsidRDefault="00507039">
            <w:pPr>
              <w:rPr>
                <w:lang w:val="en-US"/>
              </w:rPr>
            </w:pPr>
          </w:p>
        </w:tc>
      </w:tr>
      <w:tr w:rsidR="00507039" w:rsidTr="00C05B19">
        <w:tc>
          <w:tcPr>
            <w:tcW w:w="4788" w:type="dxa"/>
          </w:tcPr>
          <w:p w:rsidR="00507039" w:rsidRDefault="00647E62">
            <w:r w:rsidRPr="003A5F3F">
              <w:rPr>
                <w:rFonts w:ascii="Arial" w:hAnsi="Arial" w:cs="Arial"/>
                <w:noProof/>
                <w:sz w:val="24"/>
                <w:szCs w:val="24"/>
              </w:rPr>
              <w:t>(344), 346, (350) Tillbury Avenue</w:t>
            </w:r>
          </w:p>
        </w:tc>
        <w:tc>
          <w:tcPr>
            <w:tcW w:w="4788" w:type="dxa"/>
          </w:tcPr>
          <w:p w:rsidR="00647E62" w:rsidRPr="003A5F3F" w:rsidRDefault="00647E62" w:rsidP="00647E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5F3F">
              <w:rPr>
                <w:rFonts w:ascii="Arial" w:hAnsi="Arial" w:cs="Arial"/>
                <w:sz w:val="24"/>
                <w:szCs w:val="24"/>
              </w:rPr>
              <w:t>The Owner has filed Consent Applications (D08-01-15/B-00144 to D08-01-15/B-00146)</w:t>
            </w:r>
            <w:r w:rsidRPr="003A5F3F">
              <w:rPr>
                <w:rFonts w:ascii="Arial" w:hAnsi="Arial" w:cs="Arial"/>
                <w:sz w:val="24"/>
                <w:szCs w:val="24"/>
                <w:lang w:val="en-GB"/>
              </w:rPr>
              <w:t xml:space="preserve"> which, if approved, will have the effect of creating three separate parcels of land. The existing 6-unit apartment building will remain, and it is proposed</w:t>
            </w:r>
            <w:r w:rsidRPr="003A5F3F">
              <w:rPr>
                <w:rFonts w:ascii="Arial" w:hAnsi="Arial" w:cs="Arial"/>
                <w:sz w:val="24"/>
                <w:szCs w:val="24"/>
              </w:rPr>
              <w:t xml:space="preserve"> to construct two new three-storey, three-unit dwellings on the other two parcels, as shown on plans filled with the Committee. </w:t>
            </w:r>
          </w:p>
          <w:p w:rsidR="00507039" w:rsidRPr="00647E62" w:rsidRDefault="00507039">
            <w:pPr>
              <w:rPr>
                <w:lang w:val="en-US"/>
              </w:rPr>
            </w:pPr>
          </w:p>
        </w:tc>
      </w:tr>
      <w:tr w:rsidR="00507039" w:rsidTr="00C05B19">
        <w:tc>
          <w:tcPr>
            <w:tcW w:w="4788" w:type="dxa"/>
          </w:tcPr>
          <w:p w:rsidR="00507039" w:rsidRDefault="00647E62">
            <w:r w:rsidRPr="0088115C">
              <w:rPr>
                <w:rFonts w:ascii="Arial" w:eastAsia="Calibri" w:hAnsi="Arial" w:cs="Times New Roman"/>
                <w:noProof/>
                <w:sz w:val="24"/>
              </w:rPr>
              <w:t>358 Tillbury Avenue</w:t>
            </w:r>
          </w:p>
        </w:tc>
        <w:tc>
          <w:tcPr>
            <w:tcW w:w="4788" w:type="dxa"/>
          </w:tcPr>
          <w:p w:rsidR="00647E62" w:rsidRPr="0088115C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88115C">
              <w:rPr>
                <w:rFonts w:ascii="Arial" w:eastAsia="Calibri" w:hAnsi="Arial" w:cs="Times New Roman"/>
                <w:sz w:val="24"/>
              </w:rPr>
              <w:t xml:space="preserve">The Owner wants to establish a right-of-way along the western (side) and southern (rear) portions of its property for vehicle access to the parking area at the rear of the abutting properties known municipally as 346 &amp; 352 </w:t>
            </w:r>
            <w:proofErr w:type="spellStart"/>
            <w:r w:rsidRPr="0088115C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88115C">
              <w:rPr>
                <w:rFonts w:ascii="Arial" w:eastAsia="Calibri" w:hAnsi="Arial" w:cs="Times New Roman"/>
                <w:sz w:val="24"/>
              </w:rPr>
              <w:t xml:space="preserve"> Avenue, for the benefit of three proposed new parcels of land (344, 350 &amp; 354 </w:t>
            </w:r>
            <w:proofErr w:type="spellStart"/>
            <w:r w:rsidRPr="0088115C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88115C">
              <w:rPr>
                <w:rFonts w:ascii="Arial" w:eastAsia="Calibri" w:hAnsi="Arial" w:cs="Times New Roman"/>
                <w:sz w:val="24"/>
              </w:rPr>
              <w:t xml:space="preserve"> Avenue).</w:t>
            </w:r>
          </w:p>
          <w:p w:rsidR="00507039" w:rsidRPr="00647E62" w:rsidRDefault="00507039"/>
        </w:tc>
      </w:tr>
      <w:tr w:rsidR="00507039" w:rsidTr="00C05B19">
        <w:tc>
          <w:tcPr>
            <w:tcW w:w="4788" w:type="dxa"/>
          </w:tcPr>
          <w:p w:rsidR="00507039" w:rsidRDefault="00647E62">
            <w:r w:rsidRPr="00940488">
              <w:rPr>
                <w:rFonts w:ascii="Arial" w:eastAsia="Calibri" w:hAnsi="Arial" w:cs="Times New Roman"/>
                <w:noProof/>
                <w:sz w:val="24"/>
              </w:rPr>
              <w:t>364 Tillbury Avenue</w:t>
            </w:r>
          </w:p>
        </w:tc>
        <w:tc>
          <w:tcPr>
            <w:tcW w:w="4788" w:type="dxa"/>
          </w:tcPr>
          <w:p w:rsidR="00647E62" w:rsidRPr="00940488" w:rsidRDefault="00647E62" w:rsidP="00647E62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940488">
              <w:rPr>
                <w:rFonts w:ascii="Arial" w:eastAsia="Calibri" w:hAnsi="Arial" w:cs="Times New Roman"/>
                <w:sz w:val="24"/>
              </w:rPr>
              <w:t xml:space="preserve">The Owner wants to establish a right-of-way along the eastern (side) and southern (rear) portions of its property for vehicle access to the parking area at the rear of the abutting properties known municipally </w:t>
            </w:r>
            <w:r w:rsidRPr="00940488">
              <w:rPr>
                <w:rFonts w:ascii="Arial" w:eastAsia="Calibri" w:hAnsi="Arial" w:cs="Times New Roman"/>
                <w:sz w:val="24"/>
              </w:rPr>
              <w:lastRenderedPageBreak/>
              <w:t xml:space="preserve">as 346 &amp; 352 </w:t>
            </w:r>
            <w:proofErr w:type="spellStart"/>
            <w:r w:rsidRPr="00940488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940488">
              <w:rPr>
                <w:rFonts w:ascii="Arial" w:eastAsia="Calibri" w:hAnsi="Arial" w:cs="Times New Roman"/>
                <w:sz w:val="24"/>
              </w:rPr>
              <w:t xml:space="preserve"> Avenue, for the benefit of three proposed new parcels of land (344, 350 &amp; 354 </w:t>
            </w:r>
            <w:proofErr w:type="spellStart"/>
            <w:r w:rsidRPr="00940488">
              <w:rPr>
                <w:rFonts w:ascii="Arial" w:eastAsia="Calibri" w:hAnsi="Arial" w:cs="Times New Roman"/>
                <w:sz w:val="24"/>
              </w:rPr>
              <w:t>Tillbury</w:t>
            </w:r>
            <w:proofErr w:type="spellEnd"/>
            <w:r w:rsidRPr="00940488">
              <w:rPr>
                <w:rFonts w:ascii="Arial" w:eastAsia="Calibri" w:hAnsi="Arial" w:cs="Times New Roman"/>
                <w:sz w:val="24"/>
              </w:rPr>
              <w:t xml:space="preserve"> Avenue).</w:t>
            </w:r>
          </w:p>
          <w:p w:rsidR="00507039" w:rsidRPr="00507039" w:rsidRDefault="00507039"/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B6E0A"/>
    <w:rsid w:val="003E601B"/>
    <w:rsid w:val="00507039"/>
    <w:rsid w:val="00647E62"/>
    <w:rsid w:val="006D48A6"/>
    <w:rsid w:val="007617A7"/>
    <w:rsid w:val="007A3302"/>
    <w:rsid w:val="00884D3D"/>
    <w:rsid w:val="008E1355"/>
    <w:rsid w:val="009F0654"/>
    <w:rsid w:val="00A160EA"/>
    <w:rsid w:val="00C05B19"/>
    <w:rsid w:val="00D77A4E"/>
    <w:rsid w:val="00E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EBAB-28C6-4AAB-9D21-026B6E6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3</cp:revision>
  <dcterms:created xsi:type="dcterms:W3CDTF">2015-05-15T16:43:00Z</dcterms:created>
  <dcterms:modified xsi:type="dcterms:W3CDTF">2015-05-19T18:45:00Z</dcterms:modified>
</cp:coreProperties>
</file>